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0039B724" w:rsidR="00DB5E70" w:rsidRPr="00BA01E9" w:rsidRDefault="00A82334" w:rsidP="00DB5E70">
      <w:pPr>
        <w:rPr>
          <w:b/>
        </w:rPr>
      </w:pPr>
      <w:r>
        <w:rPr>
          <w:b/>
        </w:rPr>
        <w:t>Congruence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 w:rsidR="0098229B">
        <w:rPr>
          <w:b/>
        </w:rPr>
        <w:t>G.</w:t>
      </w:r>
      <w:r>
        <w:rPr>
          <w:b/>
        </w:rPr>
        <w:t>CO.1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10ED820D" w14:textId="1B152081" w:rsidR="00B16EE8" w:rsidRPr="00A82334" w:rsidRDefault="00A82334" w:rsidP="00846404">
      <w:pPr>
        <w:ind w:left="180"/>
      </w:pPr>
      <w:r>
        <w:t xml:space="preserve">Line </w:t>
      </w:r>
      <w:r>
        <w:rPr>
          <w:i/>
          <w:iCs/>
        </w:rPr>
        <w:t>m</w:t>
      </w:r>
      <w:r>
        <w:t xml:space="preserve"> and line </w:t>
      </w:r>
      <w:r>
        <w:rPr>
          <w:i/>
          <w:iCs/>
        </w:rPr>
        <w:t>k</w:t>
      </w:r>
      <w:r>
        <w:t xml:space="preserve"> lie on the </w:t>
      </w:r>
      <w:proofErr w:type="spellStart"/>
      <w:r w:rsidRPr="00A82334">
        <w:rPr>
          <w:i/>
          <w:iCs/>
        </w:rPr>
        <w:t>xy</w:t>
      </w:r>
      <w:proofErr w:type="spellEnd"/>
      <w:r>
        <w:t xml:space="preserve">-coordinate plane, and line </w:t>
      </w:r>
      <w:r>
        <w:rPr>
          <w:i/>
          <w:iCs/>
        </w:rPr>
        <w:t>m</w:t>
      </w:r>
      <w:r>
        <w:t xml:space="preserve"> is perpendicular to line </w:t>
      </w:r>
      <w:r>
        <w:rPr>
          <w:i/>
          <w:iCs/>
        </w:rPr>
        <w:t>k</w:t>
      </w:r>
      <w:r>
        <w:t>. Which of these statements could be true?</w:t>
      </w:r>
    </w:p>
    <w:p w14:paraId="4C20FC78" w14:textId="54B40738" w:rsidR="00514407" w:rsidRPr="00B16EE8" w:rsidRDefault="00514407" w:rsidP="00A82334"/>
    <w:p w14:paraId="503D7A58" w14:textId="0D37BA0D" w:rsidR="00846404" w:rsidRDefault="0098229B" w:rsidP="0098229B">
      <w:r>
        <w:t xml:space="preserve"> </w:t>
      </w:r>
      <w:r w:rsidR="00514407">
        <w:t xml:space="preserve">Select </w:t>
      </w:r>
      <w:r w:rsidR="00B16EE8">
        <w:t xml:space="preserve">all </w:t>
      </w:r>
      <w:r w:rsidR="00A82334">
        <w:t>statements that apply</w:t>
      </w:r>
      <w:r w:rsidR="00514407">
        <w:t>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17"/>
        <w:gridCol w:w="1170"/>
        <w:gridCol w:w="5485"/>
      </w:tblGrid>
      <w:tr w:rsidR="0023759E" w14:paraId="690F12B7" w14:textId="77777777" w:rsidTr="00B16EE8">
        <w:tc>
          <w:tcPr>
            <w:tcW w:w="411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48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16EE8">
        <w:tc>
          <w:tcPr>
            <w:tcW w:w="4117" w:type="dxa"/>
          </w:tcPr>
          <w:p w14:paraId="5D3016C9" w14:textId="07146588" w:rsidR="00BA01E9" w:rsidRDefault="00A82334" w:rsidP="00A82334">
            <w:pPr>
              <w:pStyle w:val="ListParagraph"/>
              <w:numPr>
                <w:ilvl w:val="0"/>
                <w:numId w:val="2"/>
              </w:numPr>
            </w:pPr>
            <w:r>
              <w:t xml:space="preserve">Line </w:t>
            </w:r>
            <w:r>
              <w:rPr>
                <w:i/>
                <w:iCs/>
              </w:rPr>
              <w:t>m</w:t>
            </w:r>
            <w:r>
              <w:t xml:space="preserve"> and line </w:t>
            </w:r>
            <w:r>
              <w:rPr>
                <w:i/>
                <w:iCs/>
              </w:rPr>
              <w:t>k</w:t>
            </w:r>
            <w:r>
              <w:t xml:space="preserve"> intersect.</w:t>
            </w:r>
          </w:p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170" w:type="dxa"/>
          </w:tcPr>
          <w:p w14:paraId="43A010FA" w14:textId="77777777" w:rsidR="0023759E" w:rsidRDefault="0023759E" w:rsidP="00DB5E70"/>
        </w:tc>
        <w:tc>
          <w:tcPr>
            <w:tcW w:w="548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16EE8">
        <w:tc>
          <w:tcPr>
            <w:tcW w:w="4117" w:type="dxa"/>
          </w:tcPr>
          <w:p w14:paraId="58DEB3D7" w14:textId="7E1B8293" w:rsidR="00A82334" w:rsidRDefault="00A82334" w:rsidP="00A82334">
            <w:pPr>
              <w:pStyle w:val="ListParagraph"/>
              <w:numPr>
                <w:ilvl w:val="0"/>
                <w:numId w:val="2"/>
              </w:numPr>
            </w:pPr>
            <w:r>
              <w:t xml:space="preserve">Line </w:t>
            </w:r>
            <w:r>
              <w:rPr>
                <w:i/>
                <w:iCs/>
              </w:rPr>
              <w:t>m</w:t>
            </w:r>
            <w:r>
              <w:t xml:space="preserve"> and line </w:t>
            </w:r>
            <w:r>
              <w:rPr>
                <w:i/>
                <w:iCs/>
              </w:rPr>
              <w:t>k</w:t>
            </w:r>
            <w:r>
              <w:t xml:space="preserve"> </w:t>
            </w:r>
            <w:r>
              <w:t>have the same slope</w:t>
            </w:r>
            <w:r>
              <w:t>.</w:t>
            </w:r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170" w:type="dxa"/>
          </w:tcPr>
          <w:p w14:paraId="26EC9A89" w14:textId="77777777" w:rsidR="0023759E" w:rsidRDefault="0023759E" w:rsidP="00DB5E70"/>
        </w:tc>
        <w:tc>
          <w:tcPr>
            <w:tcW w:w="548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16EE8">
        <w:tc>
          <w:tcPr>
            <w:tcW w:w="4117" w:type="dxa"/>
          </w:tcPr>
          <w:p w14:paraId="006D42CF" w14:textId="10D96B8E" w:rsidR="00A82334" w:rsidRDefault="00A82334" w:rsidP="00A82334">
            <w:pPr>
              <w:pStyle w:val="ListParagraph"/>
              <w:numPr>
                <w:ilvl w:val="0"/>
                <w:numId w:val="2"/>
              </w:numPr>
            </w:pPr>
            <w:r>
              <w:t xml:space="preserve">The sum of the slopes of lines </w:t>
            </w:r>
            <w:r>
              <w:rPr>
                <w:i/>
                <w:iCs/>
              </w:rPr>
              <w:t>m</w:t>
            </w:r>
            <w:r>
              <w:t xml:space="preserve"> and </w:t>
            </w:r>
            <w:r>
              <w:rPr>
                <w:i/>
                <w:iCs/>
              </w:rPr>
              <w:t>k</w:t>
            </w:r>
            <w:r>
              <w:t xml:space="preserve"> i</w:t>
            </w:r>
            <w:r>
              <w:t>s 0</w:t>
            </w:r>
            <w:r>
              <w:t>.</w:t>
            </w:r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170" w:type="dxa"/>
          </w:tcPr>
          <w:p w14:paraId="0D18E53F" w14:textId="77777777" w:rsidR="0023759E" w:rsidRDefault="0023759E" w:rsidP="00DB5E70"/>
        </w:tc>
        <w:tc>
          <w:tcPr>
            <w:tcW w:w="548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16EE8">
        <w:tc>
          <w:tcPr>
            <w:tcW w:w="4117" w:type="dxa"/>
          </w:tcPr>
          <w:p w14:paraId="7FFFE90B" w14:textId="4103F7BA" w:rsidR="00A82334" w:rsidRDefault="00A82334" w:rsidP="00A82334">
            <w:pPr>
              <w:pStyle w:val="ListParagraph"/>
              <w:numPr>
                <w:ilvl w:val="0"/>
                <w:numId w:val="2"/>
              </w:numPr>
            </w:pPr>
            <w:r>
              <w:t xml:space="preserve">Line </w:t>
            </w:r>
            <w:r>
              <w:rPr>
                <w:i/>
                <w:iCs/>
              </w:rPr>
              <w:t>m</w:t>
            </w:r>
            <w:r>
              <w:t xml:space="preserve"> </w:t>
            </w:r>
            <w:r>
              <w:t>creates an acute angle at the intersection with</w:t>
            </w:r>
            <w:r>
              <w:t xml:space="preserve"> line </w:t>
            </w:r>
            <w:r>
              <w:rPr>
                <w:i/>
                <w:iCs/>
              </w:rPr>
              <w:t>k</w:t>
            </w:r>
            <w:r>
              <w:t>.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26F11241" w:rsidR="00FC356F" w:rsidRDefault="000F524F" w:rsidP="007C3D3B">
            <w:r>
              <w:t xml:space="preserve"> </w:t>
            </w:r>
          </w:p>
        </w:tc>
        <w:tc>
          <w:tcPr>
            <w:tcW w:w="1170" w:type="dxa"/>
          </w:tcPr>
          <w:p w14:paraId="3F5CEAFE" w14:textId="77777777" w:rsidR="0023759E" w:rsidRDefault="0023759E" w:rsidP="00DB5E70"/>
        </w:tc>
        <w:tc>
          <w:tcPr>
            <w:tcW w:w="548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B16EE8">
        <w:tc>
          <w:tcPr>
            <w:tcW w:w="4117" w:type="dxa"/>
          </w:tcPr>
          <w:p w14:paraId="4601F220" w14:textId="52F91E7B" w:rsidR="00A82334" w:rsidRDefault="00A82334" w:rsidP="00A82334">
            <w:pPr>
              <w:pStyle w:val="ListParagraph"/>
              <w:numPr>
                <w:ilvl w:val="0"/>
                <w:numId w:val="2"/>
              </w:numPr>
            </w:pPr>
            <w:r>
              <w:t>The product of the slopes of lines</w:t>
            </w:r>
            <w:r>
              <w:t xml:space="preserve"> </w:t>
            </w:r>
            <w:r w:rsidRPr="00A82334">
              <w:rPr>
                <w:i/>
                <w:iCs/>
              </w:rPr>
              <w:t>m</w:t>
            </w:r>
            <w:r>
              <w:t xml:space="preserve"> and </w:t>
            </w:r>
            <w:r w:rsidRPr="00A82334">
              <w:rPr>
                <w:i/>
                <w:iCs/>
              </w:rPr>
              <w:t>k</w:t>
            </w:r>
            <w:r>
              <w:t xml:space="preserve"> i</w:t>
            </w:r>
            <w:r>
              <w:t>s -1</w:t>
            </w:r>
            <w:r>
              <w:t>.</w:t>
            </w:r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170" w:type="dxa"/>
          </w:tcPr>
          <w:p w14:paraId="280D4FA1" w14:textId="77777777" w:rsidR="00514407" w:rsidRDefault="00514407" w:rsidP="00DB5E70"/>
        </w:tc>
        <w:tc>
          <w:tcPr>
            <w:tcW w:w="5485" w:type="dxa"/>
          </w:tcPr>
          <w:p w14:paraId="21B498F3" w14:textId="77777777" w:rsidR="00514407" w:rsidRDefault="00514407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11C915C4" w14:textId="77777777" w:rsidR="000F524F" w:rsidRDefault="000F524F" w:rsidP="000F524F">
      <w:hyperlink r:id="rId8" w:history="1">
        <w:r>
          <w:rPr>
            <w:rStyle w:val="Hyperlink"/>
          </w:rPr>
          <w:t>https://assessmentresource.org/wp-content/uploads/2019/07/High_School_Math_Fall_Block_Item_Set.pdf</w:t>
        </w:r>
      </w:hyperlink>
    </w:p>
    <w:p w14:paraId="4BB8FF08" w14:textId="12E6C496" w:rsidR="00F45CFE" w:rsidRPr="001D5998" w:rsidRDefault="000F524F" w:rsidP="00F45CFE">
      <w:r>
        <w:t>HS Math 2016 – Fall Block</w:t>
      </w:r>
      <w:r w:rsidR="001D5998" w:rsidRPr="001D5998">
        <w:t xml:space="preserve">, Item </w:t>
      </w:r>
      <w:r w:rsidR="00A82334">
        <w:t>VF541585</w:t>
      </w:r>
      <w:bookmarkStart w:id="0" w:name="_GoBack"/>
      <w:bookmarkEnd w:id="0"/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229B"/>
    <w:rsid w:val="00983976"/>
    <w:rsid w:val="00A82334"/>
    <w:rsid w:val="00B05FF6"/>
    <w:rsid w:val="00B16EE8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High_School_Math_Fall_Block_Item_S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2019-10-24T17:46:00Z</dcterms:created>
  <dcterms:modified xsi:type="dcterms:W3CDTF">2019-10-24T17:46:00Z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