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Default="00DB5E70" w:rsidP="00DB5E70">
      <w:pPr>
        <w:jc w:val="right"/>
      </w:pPr>
    </w:p>
    <w:p w14:paraId="156D629E" w14:textId="744CC9B6" w:rsidR="00DB5E70" w:rsidRPr="00C964F4" w:rsidRDefault="00622615" w:rsidP="00DB5E70">
      <w:pPr>
        <w:rPr>
          <w:b/>
        </w:rPr>
      </w:pPr>
      <w:r>
        <w:rPr>
          <w:b/>
        </w:rPr>
        <w:t>The Number System</w:t>
      </w:r>
      <w:r w:rsidR="00C964F4" w:rsidRPr="00C964F4">
        <w:rPr>
          <w:b/>
        </w:rPr>
        <w:t xml:space="preserve"> (6</w:t>
      </w:r>
      <w:r w:rsidR="00CE5A13">
        <w:rPr>
          <w:b/>
        </w:rPr>
        <w:t>.</w:t>
      </w:r>
      <w:r>
        <w:rPr>
          <w:b/>
        </w:rPr>
        <w:t>NS.6c</w:t>
      </w:r>
      <w:r w:rsidR="00C964F4" w:rsidRPr="00C964F4">
        <w:rPr>
          <w:b/>
        </w:rPr>
        <w:t>)</w:t>
      </w:r>
    </w:p>
    <w:p w14:paraId="206D08D0" w14:textId="77777777" w:rsidR="00DB5E70" w:rsidRDefault="00DB5E70" w:rsidP="00DB5E70"/>
    <w:p w14:paraId="11F7DCFF" w14:textId="1F3793E4" w:rsidR="00DB5E70" w:rsidRDefault="00622615" w:rsidP="00DB5E70">
      <w:pPr>
        <w:rPr>
          <w:sz w:val="28"/>
        </w:rPr>
      </w:pPr>
      <w:r>
        <w:rPr>
          <w:sz w:val="28"/>
        </w:rPr>
        <w:t xml:space="preserve">The graph shows the location of point </w:t>
      </w:r>
      <w:r>
        <w:rPr>
          <w:i/>
          <w:iCs/>
          <w:sz w:val="28"/>
        </w:rPr>
        <w:t>P</w:t>
      </w:r>
      <w:r>
        <w:rPr>
          <w:sz w:val="28"/>
        </w:rPr>
        <w:t xml:space="preserve">. The x-coordinate of point </w:t>
      </w:r>
      <w:r>
        <w:rPr>
          <w:i/>
          <w:iCs/>
          <w:sz w:val="28"/>
        </w:rPr>
        <w:t>Q</w:t>
      </w:r>
      <w:r>
        <w:rPr>
          <w:sz w:val="28"/>
        </w:rPr>
        <w:t xml:space="preserve"> is equal to the opposite of the x-coordinate of point </w:t>
      </w:r>
      <w:r>
        <w:rPr>
          <w:i/>
          <w:iCs/>
          <w:sz w:val="28"/>
        </w:rPr>
        <w:t>P</w:t>
      </w:r>
      <w:r>
        <w:rPr>
          <w:sz w:val="28"/>
        </w:rPr>
        <w:t xml:space="preserve">. The y-coordinate of point </w:t>
      </w:r>
      <w:r>
        <w:rPr>
          <w:i/>
          <w:iCs/>
          <w:sz w:val="28"/>
        </w:rPr>
        <w:t>Q</w:t>
      </w:r>
      <w:r>
        <w:rPr>
          <w:sz w:val="28"/>
        </w:rPr>
        <w:t xml:space="preserve"> is equal to the opposite of the y-coordinate of point </w:t>
      </w:r>
      <w:r>
        <w:rPr>
          <w:i/>
          <w:iCs/>
          <w:sz w:val="28"/>
        </w:rPr>
        <w:t>P</w:t>
      </w:r>
      <w:r>
        <w:rPr>
          <w:sz w:val="28"/>
        </w:rPr>
        <w:t xml:space="preserve">. </w:t>
      </w:r>
    </w:p>
    <w:p w14:paraId="32315B09" w14:textId="219FA671" w:rsidR="00622615" w:rsidRDefault="00622615" w:rsidP="00DB5E70">
      <w:pPr>
        <w:rPr>
          <w:sz w:val="28"/>
        </w:rPr>
      </w:pPr>
      <w:r w:rsidRPr="00622615">
        <w:rPr>
          <w:noProof/>
          <w:sz w:val="28"/>
        </w:rPr>
        <w:drawing>
          <wp:inline distT="0" distB="0" distL="0" distR="0" wp14:anchorId="04C1085C" wp14:editId="05B3AF17">
            <wp:extent cx="2086713" cy="18293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3720" cy="185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8169" w14:textId="40D8C4BC" w:rsidR="00622615" w:rsidRPr="00622615" w:rsidRDefault="00622615" w:rsidP="00DB5E70">
      <w:pPr>
        <w:rPr>
          <w:sz w:val="28"/>
        </w:rPr>
      </w:pPr>
      <w:r>
        <w:rPr>
          <w:sz w:val="28"/>
        </w:rPr>
        <w:t xml:space="preserve">What are the coordinates of point </w:t>
      </w:r>
      <w:r>
        <w:rPr>
          <w:i/>
          <w:iCs/>
          <w:sz w:val="28"/>
        </w:rPr>
        <w:t>Q</w:t>
      </w:r>
      <w:r>
        <w:rPr>
          <w:sz w:val="28"/>
        </w:rPr>
        <w:t>?</w:t>
      </w:r>
    </w:p>
    <w:p w14:paraId="6CE5D669" w14:textId="77777777" w:rsidR="00DB5E70" w:rsidRDefault="00DB5E70" w:rsidP="00DB5E70"/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3163"/>
        <w:gridCol w:w="1422"/>
        <w:gridCol w:w="6205"/>
      </w:tblGrid>
      <w:tr w:rsidR="00BC5557" w14:paraId="690F12B7" w14:textId="77777777" w:rsidTr="00BC5557">
        <w:tc>
          <w:tcPr>
            <w:tcW w:w="3163" w:type="dxa"/>
            <w:shd w:val="clear" w:color="auto" w:fill="95B3D7" w:themeFill="accent1" w:themeFillTint="99"/>
          </w:tcPr>
          <w:p w14:paraId="485F67B1" w14:textId="1610C8D3" w:rsidR="00BC5557" w:rsidRDefault="00BC5557" w:rsidP="00DB5E70">
            <w:pPr>
              <w:jc w:val="center"/>
            </w:pPr>
            <w:r>
              <w:t>Statement</w:t>
            </w:r>
            <w:bookmarkStart w:id="0" w:name="_GoBack"/>
            <w:bookmarkEnd w:id="0"/>
          </w:p>
        </w:tc>
        <w:tc>
          <w:tcPr>
            <w:tcW w:w="1422" w:type="dxa"/>
            <w:shd w:val="clear" w:color="auto" w:fill="95B3D7" w:themeFill="accent1" w:themeFillTint="99"/>
          </w:tcPr>
          <w:p w14:paraId="1EA9F3A1" w14:textId="6FCC0AAD" w:rsidR="00BC5557" w:rsidRDefault="00BC5557" w:rsidP="00DB5E70">
            <w:pPr>
              <w:jc w:val="center"/>
            </w:pPr>
            <w:r>
              <w:t>Yes or No</w:t>
            </w:r>
          </w:p>
        </w:tc>
        <w:tc>
          <w:tcPr>
            <w:tcW w:w="6205" w:type="dxa"/>
            <w:shd w:val="clear" w:color="auto" w:fill="95B3D7" w:themeFill="accent1" w:themeFillTint="99"/>
          </w:tcPr>
          <w:p w14:paraId="0F19BA5C" w14:textId="241D9A02" w:rsidR="00BC5557" w:rsidRDefault="00BC5557" w:rsidP="00DB5E70">
            <w:pPr>
              <w:jc w:val="center"/>
            </w:pPr>
            <w:r>
              <w:t>Explain your thinking</w:t>
            </w:r>
          </w:p>
        </w:tc>
      </w:tr>
      <w:tr w:rsidR="00BC5557" w14:paraId="65ADBFD4" w14:textId="77777777" w:rsidTr="00BC5557">
        <w:tc>
          <w:tcPr>
            <w:tcW w:w="3163" w:type="dxa"/>
          </w:tcPr>
          <w:p w14:paraId="044825E3" w14:textId="7CC07180" w:rsidR="00BC5557" w:rsidRDefault="00BC5557" w:rsidP="00622615">
            <w:pPr>
              <w:pStyle w:val="ListParagraph"/>
              <w:numPr>
                <w:ilvl w:val="0"/>
                <w:numId w:val="1"/>
              </w:numPr>
            </w:pPr>
            <w:r>
              <w:t>(2.5, 4)</w:t>
            </w:r>
          </w:p>
          <w:p w14:paraId="260B2E20" w14:textId="77777777" w:rsidR="00BC5557" w:rsidRDefault="00BC5557" w:rsidP="00DB5E70"/>
          <w:p w14:paraId="5EE2306F" w14:textId="4FC0948F" w:rsidR="00BC5557" w:rsidRDefault="00BC5557" w:rsidP="00DB5E70">
            <w:r>
              <w:t xml:space="preserve">                                 </w:t>
            </w:r>
          </w:p>
          <w:p w14:paraId="26690149" w14:textId="77777777" w:rsidR="00BC5557" w:rsidRDefault="00BC5557" w:rsidP="00DB5E70"/>
        </w:tc>
        <w:tc>
          <w:tcPr>
            <w:tcW w:w="1422" w:type="dxa"/>
          </w:tcPr>
          <w:p w14:paraId="4919F7A0" w14:textId="77777777" w:rsidR="00BC5557" w:rsidRDefault="00BC5557" w:rsidP="00DB5E70"/>
        </w:tc>
        <w:tc>
          <w:tcPr>
            <w:tcW w:w="6205" w:type="dxa"/>
          </w:tcPr>
          <w:p w14:paraId="074B833F" w14:textId="78F4241A" w:rsidR="00BC5557" w:rsidRDefault="00BC5557" w:rsidP="00DB5E70"/>
          <w:p w14:paraId="25631873" w14:textId="28825A9B" w:rsidR="00BC5557" w:rsidRDefault="00BC5557" w:rsidP="00DB5E70"/>
        </w:tc>
      </w:tr>
      <w:tr w:rsidR="00BC5557" w14:paraId="15086042" w14:textId="77777777" w:rsidTr="00BC5557">
        <w:tc>
          <w:tcPr>
            <w:tcW w:w="3163" w:type="dxa"/>
          </w:tcPr>
          <w:p w14:paraId="0C8B0B5E" w14:textId="6101AAA4" w:rsidR="00BC5557" w:rsidRDefault="00BC5557" w:rsidP="00622615">
            <w:pPr>
              <w:pStyle w:val="ListParagraph"/>
              <w:numPr>
                <w:ilvl w:val="0"/>
                <w:numId w:val="1"/>
              </w:numPr>
            </w:pPr>
            <w:r>
              <w:t>(2.5, -4)</w:t>
            </w:r>
          </w:p>
          <w:p w14:paraId="385E880C" w14:textId="672798F8" w:rsidR="00BC5557" w:rsidRDefault="00BC5557" w:rsidP="00DB5E70">
            <w:r>
              <w:t xml:space="preserve">  </w:t>
            </w:r>
          </w:p>
          <w:p w14:paraId="75243DF4" w14:textId="15F558EB" w:rsidR="00BC5557" w:rsidRDefault="00BC5557" w:rsidP="00DB5E70"/>
          <w:p w14:paraId="2018F2CC" w14:textId="77777777" w:rsidR="00BC5557" w:rsidRDefault="00BC5557" w:rsidP="00CE5A13"/>
        </w:tc>
        <w:tc>
          <w:tcPr>
            <w:tcW w:w="1422" w:type="dxa"/>
          </w:tcPr>
          <w:p w14:paraId="47F5F329" w14:textId="77777777" w:rsidR="00BC5557" w:rsidRDefault="00BC5557" w:rsidP="00DB5E70"/>
        </w:tc>
        <w:tc>
          <w:tcPr>
            <w:tcW w:w="6205" w:type="dxa"/>
          </w:tcPr>
          <w:p w14:paraId="74647A99" w14:textId="043D8A79" w:rsidR="00BC5557" w:rsidRDefault="00BC5557" w:rsidP="00DB5E70"/>
          <w:p w14:paraId="7827417D" w14:textId="77777777" w:rsidR="00BC5557" w:rsidRDefault="00BC5557" w:rsidP="00DB5E70"/>
        </w:tc>
      </w:tr>
      <w:tr w:rsidR="00BC5557" w14:paraId="79DF123C" w14:textId="77777777" w:rsidTr="00BC5557">
        <w:tc>
          <w:tcPr>
            <w:tcW w:w="3163" w:type="dxa"/>
          </w:tcPr>
          <w:p w14:paraId="129530FD" w14:textId="438AD82A" w:rsidR="00BC5557" w:rsidRDefault="00BC5557" w:rsidP="00622615">
            <w:pPr>
              <w:pStyle w:val="ListParagraph"/>
              <w:numPr>
                <w:ilvl w:val="0"/>
                <w:numId w:val="1"/>
              </w:numPr>
            </w:pPr>
            <w:r>
              <w:t>(-2.5, 4)</w:t>
            </w:r>
          </w:p>
          <w:p w14:paraId="4E55BC36" w14:textId="760B6623" w:rsidR="00BC5557" w:rsidRDefault="00BC5557" w:rsidP="00DB5E70"/>
          <w:p w14:paraId="7A5F5607" w14:textId="17FC45AC" w:rsidR="00BC5557" w:rsidRDefault="00BC5557" w:rsidP="00DB5E70">
            <w:r>
              <w:t xml:space="preserve">  </w:t>
            </w:r>
          </w:p>
          <w:p w14:paraId="694DF1B6" w14:textId="77777777" w:rsidR="00BC5557" w:rsidRDefault="00BC5557" w:rsidP="00CE5A13"/>
        </w:tc>
        <w:tc>
          <w:tcPr>
            <w:tcW w:w="1422" w:type="dxa"/>
          </w:tcPr>
          <w:p w14:paraId="26C43243" w14:textId="77777777" w:rsidR="00BC5557" w:rsidRDefault="00BC5557" w:rsidP="00DB5E70"/>
        </w:tc>
        <w:tc>
          <w:tcPr>
            <w:tcW w:w="6205" w:type="dxa"/>
          </w:tcPr>
          <w:p w14:paraId="6E3ECA2D" w14:textId="417E565E" w:rsidR="00BC5557" w:rsidRDefault="00BC5557" w:rsidP="00DB5E70"/>
        </w:tc>
      </w:tr>
      <w:tr w:rsidR="00BC5557" w14:paraId="57C2A716" w14:textId="77777777" w:rsidTr="00BC5557">
        <w:tc>
          <w:tcPr>
            <w:tcW w:w="3163" w:type="dxa"/>
          </w:tcPr>
          <w:p w14:paraId="4DCF5DC2" w14:textId="7AB60106" w:rsidR="00BC5557" w:rsidRDefault="00BC5557" w:rsidP="00622615">
            <w:pPr>
              <w:pStyle w:val="ListParagraph"/>
              <w:numPr>
                <w:ilvl w:val="0"/>
                <w:numId w:val="1"/>
              </w:numPr>
            </w:pPr>
            <w:r>
              <w:t>(-2.5, -4)</w:t>
            </w:r>
          </w:p>
          <w:p w14:paraId="04B7338B" w14:textId="631A6CFF" w:rsidR="00BC5557" w:rsidRDefault="00BC5557" w:rsidP="00DB5E70">
            <w:r>
              <w:t xml:space="preserve"> </w:t>
            </w:r>
          </w:p>
          <w:p w14:paraId="03410F93" w14:textId="7631F572" w:rsidR="00BC5557" w:rsidRDefault="00BC5557" w:rsidP="00DB5E70">
            <w:r>
              <w:t xml:space="preserve">                                    </w:t>
            </w:r>
          </w:p>
          <w:p w14:paraId="71FF3717" w14:textId="77777777" w:rsidR="00BC5557" w:rsidRDefault="00BC5557" w:rsidP="00DB5E70"/>
        </w:tc>
        <w:tc>
          <w:tcPr>
            <w:tcW w:w="1422" w:type="dxa"/>
          </w:tcPr>
          <w:p w14:paraId="6A410549" w14:textId="77777777" w:rsidR="00BC5557" w:rsidRDefault="00BC5557" w:rsidP="00DB5E70"/>
        </w:tc>
        <w:tc>
          <w:tcPr>
            <w:tcW w:w="6205" w:type="dxa"/>
          </w:tcPr>
          <w:p w14:paraId="66F17281" w14:textId="4FC8ED36" w:rsidR="00BC5557" w:rsidRDefault="00BC5557" w:rsidP="00DB5E70"/>
        </w:tc>
      </w:tr>
    </w:tbl>
    <w:p w14:paraId="29FCC3E4" w14:textId="77777777" w:rsidR="00DB5E70" w:rsidRDefault="00DB5E70" w:rsidP="00DB5E70"/>
    <w:p w14:paraId="7E0A5945" w14:textId="77777777" w:rsidR="00622615" w:rsidRDefault="00DB5E70" w:rsidP="00622615">
      <w:r>
        <w:t xml:space="preserve">Source: </w:t>
      </w:r>
      <w:hyperlink r:id="rId9" w:history="1">
        <w:r w:rsidR="00622615">
          <w:rPr>
            <w:rStyle w:val="Hyperlink"/>
          </w:rPr>
          <w:t>https://assessmentresource.org/wp-content/uploads/2019/08/Grade-6-Math-Item-Set-2018.pdf</w:t>
        </w:r>
      </w:hyperlink>
    </w:p>
    <w:p w14:paraId="4AADE66D" w14:textId="4699316F" w:rsidR="00CE5A13" w:rsidRPr="00CE5A13" w:rsidRDefault="00CE5A13" w:rsidP="00CE5A13"/>
    <w:p w14:paraId="68FDC3E0" w14:textId="7964DEED" w:rsidR="00CE5A13" w:rsidRDefault="00622615" w:rsidP="00DB5E70">
      <w:pPr>
        <w:rPr>
          <w:sz w:val="22"/>
        </w:rPr>
      </w:pPr>
      <w:r>
        <w:rPr>
          <w:sz w:val="22"/>
        </w:rPr>
        <w:t>Math Spring</w:t>
      </w:r>
      <w:r w:rsidR="00CE5A13">
        <w:rPr>
          <w:sz w:val="22"/>
        </w:rPr>
        <w:t xml:space="preserve"> 2018, Item </w:t>
      </w:r>
      <w:r>
        <w:rPr>
          <w:sz w:val="22"/>
        </w:rPr>
        <w:t>M21097P</w:t>
      </w:r>
    </w:p>
    <w:p w14:paraId="04C7026F" w14:textId="77777777" w:rsidR="00611992" w:rsidRPr="00611992" w:rsidRDefault="00611992" w:rsidP="00DB5E70">
      <w:pPr>
        <w:rPr>
          <w:sz w:val="22"/>
        </w:rPr>
      </w:pPr>
    </w:p>
    <w:sectPr w:rsidR="00611992" w:rsidRPr="00611992" w:rsidSect="00C964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027450"/>
    <w:multiLevelType w:val="hybridMultilevel"/>
    <w:tmpl w:val="39C6F1C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2NTAwNzUytDQxMrdQ0lEKTi0uzszPAykwqQUAs/T4MiwAAAA="/>
  </w:docVars>
  <w:rsids>
    <w:rsidRoot w:val="00DB5E70"/>
    <w:rsid w:val="001735DC"/>
    <w:rsid w:val="002150DB"/>
    <w:rsid w:val="005D5B5D"/>
    <w:rsid w:val="00611992"/>
    <w:rsid w:val="00622615"/>
    <w:rsid w:val="00632638"/>
    <w:rsid w:val="007B2D78"/>
    <w:rsid w:val="00834E9B"/>
    <w:rsid w:val="00972848"/>
    <w:rsid w:val="009F0BB7"/>
    <w:rsid w:val="00B05FF6"/>
    <w:rsid w:val="00B10A24"/>
    <w:rsid w:val="00B761DD"/>
    <w:rsid w:val="00BC5557"/>
    <w:rsid w:val="00C964F4"/>
    <w:rsid w:val="00CE5A13"/>
    <w:rsid w:val="00D84FA3"/>
    <w:rsid w:val="00DB5E70"/>
    <w:rsid w:val="00DC688F"/>
    <w:rsid w:val="00DE63D5"/>
    <w:rsid w:val="00E14253"/>
    <w:rsid w:val="00ED478A"/>
    <w:rsid w:val="00F6239A"/>
    <w:rsid w:val="00FC4EB5"/>
    <w:rsid w:val="00FF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04A88D0A-3507-4278-ABCD-727863D1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E5A1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ssessmentresource.org/wp-content/uploads/2019/08/Grade-6-Math-Item-Set-201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3EF2F9-D61E-4539-ABC8-48191BD82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2a743-6fc5-42d5-9f0e-28b74c72a557"/>
    <ds:schemaRef ds:uri="86b6acee-3643-4d55-8213-bbfe9180d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F0B8EA-6D14-439D-83E5-459AA162B6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2D8426-24B5-4169-826B-37664C4E9C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3</cp:revision>
  <dcterms:created xsi:type="dcterms:W3CDTF">2019-10-23T16:51:00Z</dcterms:created>
  <dcterms:modified xsi:type="dcterms:W3CDTF">2019-10-23T17:05:00Z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